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52EC" w14:textId="590FDA06" w:rsidR="00535962" w:rsidRPr="00F7167E" w:rsidRDefault="004A0453">
      <w:r>
        <w:rPr>
          <w:noProof/>
          <w:lang w:val="en-US"/>
        </w:rPr>
        <w:pict w14:anchorId="2E095ADE">
          <v:group id="_x0000_s1046" style="position:absolute;margin-left:345.05pt;margin-top:-50.25pt;width:136.8pt;height:60.6pt;z-index:251697152" coordorigin="12866,523" coordsize="2544,1104">
            <v:rect id="_x0000_s1047" style="position:absolute;left:12866;top:523;width:2544;height:1104" filled="f"/>
            <v:group id="_x0000_s104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9" inset=",0">
                  <w:txbxContent>
                    <w:p w14:paraId="2C2A9570" w14:textId="7A26C67E" w:rsidR="00906354" w:rsidRPr="00906354" w:rsidRDefault="004A0453" w:rsidP="00906354"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="00906354" w:rsidRPr="00906354">
                            <w:rPr>
                              <w:rStyle w:val="Style2"/>
                            </w:rPr>
                            <w:t xml:space="preserve">     </w:t>
                          </w:r>
                        </w:sdtContent>
                      </w:sdt>
                      <w:r w:rsidR="00906354" w:rsidRPr="00906354">
                        <w:rPr>
                          <w:rStyle w:val="Style2"/>
                        </w:rPr>
                        <w:t>PROCURADURIA-CCC-CP-202</w:t>
                      </w:r>
                      <w:r>
                        <w:rPr>
                          <w:rStyle w:val="Style2"/>
                        </w:rPr>
                        <w:t>4</w:t>
                      </w:r>
                      <w:r w:rsidR="00906354" w:rsidRPr="00906354">
                        <w:rPr>
                          <w:rStyle w:val="Style2"/>
                        </w:rPr>
                        <w:t>-00</w:t>
                      </w:r>
                      <w:r>
                        <w:rPr>
                          <w:rStyle w:val="Style2"/>
                        </w:rPr>
                        <w:t>0</w:t>
                      </w:r>
                      <w:r w:rsidR="00906354" w:rsidRPr="00906354">
                        <w:rPr>
                          <w:rStyle w:val="Style2"/>
                        </w:rPr>
                        <w:t>1</w:t>
                      </w:r>
                    </w:p>
                    <w:p w14:paraId="44D30B13" w14:textId="785691F6" w:rsidR="00BA784D" w:rsidRPr="008F78A9" w:rsidRDefault="00BA784D" w:rsidP="00BA784D">
                      <w:pPr>
                        <w:jc w:val="center"/>
                        <w:rPr>
                          <w:lang w:val="en-US"/>
                        </w:rPr>
                      </w:pPr>
                      <w:r w:rsidRPr="008F78A9">
                        <w:rPr>
                          <w:rStyle w:val="Textodelmarcadordeposicin"/>
                          <w:rFonts w:cstheme="minorBidi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  <v:shape id="_x0000_s1050" type="#_x0000_t202" style="position:absolute;left:9151;top:720;width:2009;height:360;mso-width-relative:margin;mso-height-relative:margin" fillcolor="black [3213]" strokecolor="white [3212]" strokeweight="3pt">
                <v:textbox style="mso-next-textbox:#_x0000_s1050">
                  <w:txbxContent>
                    <w:p w14:paraId="5171FF53" w14:textId="77777777"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 w14:anchorId="167D7339">
          <v:shape id="_x0000_s1045" type="#_x0000_t202" style="position:absolute;margin-left:-27.75pt;margin-top:-42.95pt;width:74.65pt;height:24.05pt;z-index:251696128;mso-width-relative:margin;mso-height-relative:margin" filled="f" stroked="f">
            <v:textbox style="mso-next-textbox:#_x0000_s1045" inset="0,0,0,0">
              <w:txbxContent>
                <w:p w14:paraId="123C3F5C" w14:textId="77777777"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65BA101F">
          <v:shape id="_x0000_s1026" type="#_x0000_t202" style="position:absolute;margin-left:-34.1pt;margin-top:-2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2E23B672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1F380233" wp14:editId="42B92B1B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7EFB5D0" wp14:editId="021ECB20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A071F" w14:textId="77777777" w:rsidR="00535962" w:rsidRPr="00535962" w:rsidRDefault="004A0453" w:rsidP="00535962">
      <w:r>
        <w:rPr>
          <w:noProof/>
          <w:lang w:val="en-US" w:eastAsia="zh-TW"/>
        </w:rPr>
        <w:pict w14:anchorId="726346F1">
          <v:shape id="_x0000_s1036" type="#_x0000_t202" style="position:absolute;margin-left:380.7pt;margin-top:5.05pt;width:114.05pt;height:21.9pt;z-index:251685888;mso-width-relative:margin;mso-height-relative:margin" filled="f" stroked="f">
            <v:textbox style="mso-next-textbox:#_x0000_s1036">
              <w:txbxContent>
                <w:p w14:paraId="12DF8839" w14:textId="77777777" w:rsidR="0026335F" w:rsidRPr="0026335F" w:rsidRDefault="004A045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42FEC81" w14:textId="77777777" w:rsidR="00535962" w:rsidRDefault="004A0453" w:rsidP="00535962">
      <w:r>
        <w:rPr>
          <w:noProof/>
          <w:sz w:val="24"/>
          <w:szCs w:val="24"/>
          <w:lang w:eastAsia="es-ES"/>
        </w:rPr>
        <w:pict w14:anchorId="65A56DDB">
          <v:shape id="_x0000_s1037" type="#_x0000_t202" style="position:absolute;margin-left:401.1pt;margin-top:3.4pt;width:83.6pt;height:19.85pt;z-index:251686912;mso-width-relative:margin;mso-height-relative:margin" filled="f" stroked="f">
            <v:textbox style="mso-next-textbox:#_x0000_s1037">
              <w:txbxContent>
                <w:p w14:paraId="6992EEA0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0239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A32E97" w:rsidRPr="00A32E9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16746778">
          <v:shape id="_x0000_s1040" type="#_x0000_t202" style="position:absolute;margin-left:95.3pt;margin-top:1.25pt;width:249.75pt;height:22pt;z-index:251691008;mso-width-relative:margin;mso-height-relative:margin" stroked="f">
            <v:textbox style="mso-next-textbox:#_x0000_s1040">
              <w:txbxContent>
                <w:p w14:paraId="602DCC6F" w14:textId="77777777" w:rsidR="002E1412" w:rsidRPr="002E1412" w:rsidRDefault="004A045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14:paraId="2D90EC3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BC24A7A" w14:textId="77777777" w:rsidR="00A640BD" w:rsidRPr="00C66D08" w:rsidRDefault="004A045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 w14:anchorId="0AB21235">
          <v:shape id="_x0000_s1042" type="#_x0000_t202" style="position:absolute;left:0;text-align:left;margin-left:19.1pt;margin-top:6.6pt;width:401.45pt;height:38.6pt;z-index:251695104;mso-width-relative:margin;mso-height-relative:margin" stroked="f">
            <v:textbox style="mso-next-textbox:#_x0000_s1042">
              <w:txbxContent>
                <w:p w14:paraId="5EFB7B52" w14:textId="77777777"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14:paraId="57AFFE04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15B0B52D" w14:textId="77777777"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14:paraId="37232B08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14:paraId="5B36A7C6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5ACF36E9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14:paraId="5A7A7CA2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14:paraId="280C3396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14:paraId="7723C812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32BF5ECA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14:paraId="72A435C9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20B04806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14:paraId="25C7C627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7C0993F1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63C9" w14:textId="77777777"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14:paraId="2E3418F9" w14:textId="77777777"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094" w14:textId="77777777" w:rsidR="001007E7" w:rsidRDefault="004A0453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748DF7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14:paraId="54B776B6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4AC5F3" wp14:editId="2098BF3D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1EED5756">
        <v:shape id="_x0000_s2051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6D8B518B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14C43D21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572A33A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90BE50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85F390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1CA84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E71602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E07D" w14:textId="77777777"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14:paraId="47807FA6" w14:textId="77777777"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83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A045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06354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552245BB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806B-24C3-4B57-B5ED-169DBA1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Jairon Rafael Leger Ceballo</cp:lastModifiedBy>
  <cp:revision>9</cp:revision>
  <cp:lastPrinted>2011-03-04T18:53:00Z</cp:lastPrinted>
  <dcterms:created xsi:type="dcterms:W3CDTF">2011-03-04T18:54:00Z</dcterms:created>
  <dcterms:modified xsi:type="dcterms:W3CDTF">2024-01-08T17:15:00Z</dcterms:modified>
</cp:coreProperties>
</file>